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6C" w:rsidRPr="001A56B3" w:rsidRDefault="00E4126C" w:rsidP="00E4126C">
      <w:pPr>
        <w:ind w:firstLine="284"/>
        <w:jc w:val="center"/>
        <w:rPr>
          <w:b/>
          <w:i/>
          <w:sz w:val="28"/>
          <w:szCs w:val="28"/>
        </w:rPr>
      </w:pPr>
      <w:r w:rsidRPr="001A56B3">
        <w:rPr>
          <w:b/>
          <w:i/>
          <w:sz w:val="28"/>
          <w:szCs w:val="28"/>
        </w:rPr>
        <w:t xml:space="preserve">Тест </w:t>
      </w:r>
      <w:proofErr w:type="gramStart"/>
      <w:r w:rsidRPr="001A56B3">
        <w:rPr>
          <w:b/>
          <w:i/>
          <w:sz w:val="28"/>
          <w:szCs w:val="28"/>
        </w:rPr>
        <w:t xml:space="preserve">2  </w:t>
      </w:r>
      <w:r w:rsidRPr="001A56B3">
        <w:rPr>
          <w:b/>
          <w:i/>
          <w:sz w:val="28"/>
          <w:szCs w:val="28"/>
          <w:lang w:val="en-US"/>
        </w:rPr>
        <w:t>“</w:t>
      </w:r>
      <w:proofErr w:type="gramEnd"/>
      <w:r w:rsidRPr="001A56B3">
        <w:rPr>
          <w:b/>
          <w:i/>
          <w:sz w:val="28"/>
          <w:szCs w:val="28"/>
        </w:rPr>
        <w:t>Промышленная собственность</w:t>
      </w:r>
      <w:r w:rsidRPr="001A56B3">
        <w:rPr>
          <w:b/>
          <w:i/>
          <w:sz w:val="28"/>
          <w:szCs w:val="28"/>
          <w:lang w:val="en-US"/>
        </w:rPr>
        <w:t>”</w:t>
      </w:r>
      <w:r w:rsidRPr="001A56B3">
        <w:rPr>
          <w:b/>
          <w:i/>
          <w:sz w:val="28"/>
          <w:szCs w:val="28"/>
        </w:rPr>
        <w:t xml:space="preserve"> </w:t>
      </w:r>
    </w:p>
    <w:p w:rsidR="00E4126C" w:rsidRPr="001A56B3" w:rsidRDefault="00E4126C" w:rsidP="00E4126C">
      <w:pPr>
        <w:ind w:firstLine="284"/>
        <w:jc w:val="center"/>
        <w:rPr>
          <w:b/>
          <w:i/>
          <w:sz w:val="28"/>
          <w:szCs w:val="28"/>
        </w:rPr>
      </w:pPr>
    </w:p>
    <w:p w:rsidR="00E4126C" w:rsidRPr="001A56B3" w:rsidRDefault="00E4126C" w:rsidP="00E4126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Какие объекты охраняются в РФ патентным правом?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программы для ЭВМ, изобретения;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изобретения, полезные модели, промышленные образцы;</w:t>
      </w:r>
    </w:p>
    <w:p w:rsidR="00E4126C" w:rsidRPr="001A56B3" w:rsidRDefault="006A4392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+</w:t>
      </w:r>
      <w:r w:rsidR="00E4126C" w:rsidRPr="001A56B3">
        <w:rPr>
          <w:sz w:val="28"/>
          <w:szCs w:val="28"/>
        </w:rPr>
        <w:t>изобретения, полезные модели, промышленные образцы, товарные знаки</w:t>
      </w:r>
      <w:r w:rsidRPr="001A56B3">
        <w:rPr>
          <w:sz w:val="28"/>
          <w:szCs w:val="28"/>
        </w:rPr>
        <w:t>;</w:t>
      </w:r>
    </w:p>
    <w:p w:rsidR="006A4392" w:rsidRPr="001A56B3" w:rsidRDefault="006A4392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фонограммы</w:t>
      </w:r>
    </w:p>
    <w:p w:rsidR="00E4126C" w:rsidRPr="001A56B3" w:rsidRDefault="00E4126C" w:rsidP="00E4126C">
      <w:pPr>
        <w:ind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 xml:space="preserve">2. Какой результат творческой деятельности не является </w:t>
      </w:r>
      <w:proofErr w:type="gramStart"/>
      <w:r w:rsidRPr="001A56B3">
        <w:rPr>
          <w:b/>
          <w:sz w:val="28"/>
          <w:szCs w:val="28"/>
        </w:rPr>
        <w:t>патентоспособными  в</w:t>
      </w:r>
      <w:proofErr w:type="gramEnd"/>
      <w:r w:rsidRPr="001A56B3">
        <w:rPr>
          <w:b/>
          <w:sz w:val="28"/>
          <w:szCs w:val="28"/>
        </w:rPr>
        <w:t xml:space="preserve"> качестве изобретения согласно ГК РФ?</w:t>
      </w:r>
    </w:p>
    <w:p w:rsidR="00E4126C" w:rsidRPr="001A56B3" w:rsidRDefault="006A4392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+</w:t>
      </w:r>
      <w:r w:rsidR="00E4126C" w:rsidRPr="001A56B3">
        <w:rPr>
          <w:sz w:val="28"/>
          <w:szCs w:val="28"/>
        </w:rPr>
        <w:t>топология интегральных микросхем;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устройство;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способ;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вещество;</w:t>
      </w:r>
    </w:p>
    <w:p w:rsidR="00E4126C" w:rsidRPr="001A56B3" w:rsidRDefault="00E4126C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штаммы микроорганизмов.</w:t>
      </w:r>
    </w:p>
    <w:p w:rsidR="00E4126C" w:rsidRPr="001A56B3" w:rsidRDefault="00E4126C" w:rsidP="00E4126C">
      <w:pPr>
        <w:ind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3. Назовите условия патентоспособности промышленного образца?</w:t>
      </w:r>
    </w:p>
    <w:p w:rsidR="00E4126C" w:rsidRPr="001A56B3" w:rsidRDefault="006A4392" w:rsidP="006A4392">
      <w:pPr>
        <w:ind w:left="284"/>
        <w:rPr>
          <w:sz w:val="28"/>
          <w:szCs w:val="28"/>
        </w:rPr>
      </w:pPr>
      <w:r w:rsidRPr="001A56B3">
        <w:rPr>
          <w:sz w:val="28"/>
          <w:szCs w:val="28"/>
        </w:rPr>
        <w:t>+</w:t>
      </w:r>
      <w:r w:rsidR="00E4126C" w:rsidRPr="001A56B3">
        <w:rPr>
          <w:sz w:val="28"/>
          <w:szCs w:val="28"/>
        </w:rPr>
        <w:t>новизна;</w:t>
      </w:r>
    </w:p>
    <w:p w:rsidR="00E4126C" w:rsidRPr="001A56B3" w:rsidRDefault="00E4126C" w:rsidP="006A4392">
      <w:pPr>
        <w:ind w:left="284" w:right="57"/>
        <w:rPr>
          <w:sz w:val="28"/>
          <w:szCs w:val="28"/>
        </w:rPr>
      </w:pPr>
      <w:r w:rsidRPr="001A56B3">
        <w:rPr>
          <w:sz w:val="28"/>
          <w:szCs w:val="28"/>
        </w:rPr>
        <w:t>изобретательский уровень;</w:t>
      </w:r>
    </w:p>
    <w:p w:rsidR="00E4126C" w:rsidRPr="001A56B3" w:rsidRDefault="006A4392" w:rsidP="006A4392">
      <w:pPr>
        <w:ind w:left="284" w:right="57"/>
        <w:rPr>
          <w:sz w:val="28"/>
          <w:szCs w:val="28"/>
        </w:rPr>
      </w:pPr>
      <w:r w:rsidRPr="001A56B3">
        <w:rPr>
          <w:sz w:val="28"/>
          <w:szCs w:val="28"/>
        </w:rPr>
        <w:t>+</w:t>
      </w:r>
      <w:r w:rsidR="00E4126C" w:rsidRPr="001A56B3">
        <w:rPr>
          <w:sz w:val="28"/>
          <w:szCs w:val="28"/>
        </w:rPr>
        <w:t>оригинальность;</w:t>
      </w:r>
    </w:p>
    <w:p w:rsidR="00E4126C" w:rsidRPr="001A56B3" w:rsidRDefault="00E4126C" w:rsidP="006A4392">
      <w:pPr>
        <w:ind w:left="284" w:right="57"/>
        <w:rPr>
          <w:sz w:val="28"/>
          <w:szCs w:val="28"/>
        </w:rPr>
      </w:pPr>
      <w:r w:rsidRPr="001A56B3">
        <w:rPr>
          <w:sz w:val="28"/>
          <w:szCs w:val="28"/>
        </w:rPr>
        <w:t>промышленная применимость;</w:t>
      </w:r>
    </w:p>
    <w:p w:rsidR="00E4126C" w:rsidRPr="001A56B3" w:rsidRDefault="00E4126C" w:rsidP="006A4392">
      <w:pPr>
        <w:ind w:left="284" w:right="57"/>
        <w:rPr>
          <w:sz w:val="28"/>
          <w:szCs w:val="28"/>
        </w:rPr>
      </w:pPr>
      <w:r w:rsidRPr="001A56B3">
        <w:rPr>
          <w:sz w:val="28"/>
          <w:szCs w:val="28"/>
        </w:rPr>
        <w:t>индивидуальность.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4. Укажите, какими признаками характеризуется способ?</w:t>
      </w:r>
    </w:p>
    <w:p w:rsidR="00E4126C" w:rsidRPr="001A56B3" w:rsidRDefault="00E4126C" w:rsidP="006A4392">
      <w:pPr>
        <w:ind w:left="284" w:right="57"/>
        <w:jc w:val="both"/>
        <w:rPr>
          <w:sz w:val="28"/>
          <w:szCs w:val="28"/>
        </w:rPr>
      </w:pPr>
      <w:r w:rsidRPr="001A56B3">
        <w:rPr>
          <w:sz w:val="28"/>
          <w:szCs w:val="28"/>
        </w:rPr>
        <w:t>наличие конструктивного(</w:t>
      </w:r>
      <w:proofErr w:type="spellStart"/>
      <w:r w:rsidRPr="001A56B3">
        <w:rPr>
          <w:sz w:val="28"/>
          <w:szCs w:val="28"/>
        </w:rPr>
        <w:t>ных</w:t>
      </w:r>
      <w:proofErr w:type="spellEnd"/>
      <w:r w:rsidRPr="001A56B3">
        <w:rPr>
          <w:sz w:val="28"/>
          <w:szCs w:val="28"/>
        </w:rPr>
        <w:t>) элемента(</w:t>
      </w:r>
      <w:proofErr w:type="spellStart"/>
      <w:r w:rsidRPr="001A56B3">
        <w:rPr>
          <w:sz w:val="28"/>
          <w:szCs w:val="28"/>
        </w:rPr>
        <w:t>ов</w:t>
      </w:r>
      <w:proofErr w:type="spellEnd"/>
      <w:r w:rsidRPr="001A56B3">
        <w:rPr>
          <w:sz w:val="28"/>
          <w:szCs w:val="28"/>
        </w:rPr>
        <w:t>);</w:t>
      </w:r>
    </w:p>
    <w:p w:rsidR="00E4126C" w:rsidRPr="001A56B3" w:rsidRDefault="00E4126C" w:rsidP="006A4392">
      <w:pPr>
        <w:ind w:left="284" w:right="57"/>
        <w:jc w:val="both"/>
        <w:rPr>
          <w:sz w:val="28"/>
          <w:szCs w:val="28"/>
        </w:rPr>
      </w:pPr>
      <w:r w:rsidRPr="001A56B3">
        <w:rPr>
          <w:sz w:val="28"/>
          <w:szCs w:val="28"/>
        </w:rPr>
        <w:t>форма выполнения элемента(</w:t>
      </w:r>
      <w:proofErr w:type="spellStart"/>
      <w:r w:rsidRPr="001A56B3">
        <w:rPr>
          <w:sz w:val="28"/>
          <w:szCs w:val="28"/>
        </w:rPr>
        <w:t>ов</w:t>
      </w:r>
      <w:proofErr w:type="spellEnd"/>
      <w:r w:rsidRPr="001A56B3">
        <w:rPr>
          <w:sz w:val="28"/>
          <w:szCs w:val="28"/>
        </w:rPr>
        <w:t>) или устройства в целом, в частности геометрическая форма;</w:t>
      </w:r>
    </w:p>
    <w:p w:rsidR="00E4126C" w:rsidRPr="001A56B3" w:rsidRDefault="00E4126C" w:rsidP="006A4392">
      <w:pPr>
        <w:ind w:left="284" w:right="57"/>
        <w:jc w:val="both"/>
        <w:rPr>
          <w:sz w:val="28"/>
          <w:szCs w:val="28"/>
        </w:rPr>
      </w:pPr>
      <w:r w:rsidRPr="001A56B3">
        <w:rPr>
          <w:sz w:val="28"/>
          <w:szCs w:val="28"/>
        </w:rPr>
        <w:t>качественный состав (ингредиенты);</w:t>
      </w:r>
    </w:p>
    <w:p w:rsidR="00E4126C" w:rsidRPr="001A56B3" w:rsidRDefault="004655E9" w:rsidP="006A4392">
      <w:pPr>
        <w:ind w:left="284" w:right="57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1A56B3">
        <w:rPr>
          <w:sz w:val="28"/>
          <w:szCs w:val="28"/>
        </w:rPr>
        <w:t>порядок выполнения действий во времени (последовательно, одновременно,</w:t>
      </w:r>
      <w:r>
        <w:rPr>
          <w:sz w:val="28"/>
          <w:szCs w:val="28"/>
        </w:rPr>
        <w:t xml:space="preserve"> в различных сочетаниях и т.п.)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5. Назовите условия патентоспособности, необходимые для патентной охраны изобретения:</w:t>
      </w:r>
    </w:p>
    <w:p w:rsidR="00E4126C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изобретательский уровень;</w:t>
      </w:r>
    </w:p>
    <w:p w:rsidR="00E4126C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новизна;</w:t>
      </w:r>
    </w:p>
    <w:p w:rsidR="00E4126C" w:rsidRPr="004655E9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>оригинальность;</w:t>
      </w:r>
    </w:p>
    <w:p w:rsidR="00E4126C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промышленная применимость.</w:t>
      </w:r>
    </w:p>
    <w:p w:rsidR="00E4126C" w:rsidRPr="001A56B3" w:rsidRDefault="00E4126C" w:rsidP="00E4126C">
      <w:pPr>
        <w:pStyle w:val="HTML"/>
        <w:ind w:right="57" w:firstLine="284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A56B3">
        <w:rPr>
          <w:rFonts w:ascii="Times New Roman" w:hAnsi="Times New Roman" w:cs="Times New Roman"/>
          <w:b/>
          <w:sz w:val="28"/>
          <w:szCs w:val="28"/>
        </w:rPr>
        <w:t>6. Автором изобретения признается: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лицо, оказавшее автору техническую помощь;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организация, сотрудники которой создали изобретение;</w:t>
      </w:r>
    </w:p>
    <w:p w:rsidR="00E4126C" w:rsidRPr="001A56B3" w:rsidRDefault="004655E9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E4126C" w:rsidRPr="001A56B3">
        <w:rPr>
          <w:rFonts w:ascii="Times New Roman" w:hAnsi="Times New Roman" w:cs="Times New Roman"/>
          <w:sz w:val="28"/>
          <w:szCs w:val="28"/>
        </w:rPr>
        <w:t>физическое лицо, творческим трудом которого создано изобретение;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заказчик, по заказу которого создано изобретение.</w:t>
      </w:r>
    </w:p>
    <w:p w:rsidR="00E4126C" w:rsidRPr="001A56B3" w:rsidRDefault="00E4126C" w:rsidP="00E4126C">
      <w:pPr>
        <w:ind w:right="57" w:firstLine="284"/>
        <w:jc w:val="both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7. Кому будет принадлежать исключительное право на использование изобретения, в случае если оно выполнено в процессе трудовых обязанностей или по служебному заданию работодателя?</w:t>
      </w:r>
    </w:p>
    <w:p w:rsidR="00E4126C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>автору;</w:t>
      </w:r>
    </w:p>
    <w:p w:rsidR="004655E9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всем;</w:t>
      </w:r>
    </w:p>
    <w:p w:rsidR="00E4126C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работодателю;</w:t>
      </w:r>
    </w:p>
    <w:p w:rsidR="00E4126C" w:rsidRPr="004655E9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>государству.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lastRenderedPageBreak/>
        <w:t>8. Изобретение является новым, если оно:</w:t>
      </w:r>
    </w:p>
    <w:p w:rsidR="00E4126C" w:rsidRPr="004655E9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>промышленно применимо и имеет изобретательский уровень;</w:t>
      </w:r>
    </w:p>
    <w:p w:rsidR="00E4126C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не известно из уровня техники;</w:t>
      </w:r>
    </w:p>
    <w:p w:rsidR="004655E9" w:rsidRPr="004655E9" w:rsidRDefault="004655E9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является оригинальным;</w:t>
      </w:r>
    </w:p>
    <w:p w:rsidR="00E4126C" w:rsidRPr="004655E9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 xml:space="preserve">не известно </w:t>
      </w:r>
      <w:proofErr w:type="gramStart"/>
      <w:r w:rsidRPr="004655E9">
        <w:rPr>
          <w:sz w:val="28"/>
          <w:szCs w:val="28"/>
        </w:rPr>
        <w:t>из технический источников</w:t>
      </w:r>
      <w:proofErr w:type="gramEnd"/>
      <w:r w:rsidRPr="004655E9">
        <w:rPr>
          <w:sz w:val="28"/>
          <w:szCs w:val="28"/>
        </w:rPr>
        <w:t>.</w:t>
      </w:r>
    </w:p>
    <w:p w:rsidR="00E4126C" w:rsidRPr="001A56B3" w:rsidRDefault="00E4126C" w:rsidP="00E4126C">
      <w:pPr>
        <w:pStyle w:val="HTML"/>
        <w:ind w:right="57" w:firstLine="284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A56B3">
        <w:rPr>
          <w:rFonts w:ascii="Times New Roman" w:hAnsi="Times New Roman" w:cs="Times New Roman"/>
          <w:b/>
          <w:sz w:val="28"/>
          <w:szCs w:val="28"/>
        </w:rPr>
        <w:t>9. Права на полезную модель (ПМ) охраняются законом при условии: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подачи заявки на регистрацию ПМ;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согласие работодателя на регистрацию ПМ;</w:t>
      </w:r>
    </w:p>
    <w:p w:rsidR="00E4126C" w:rsidRPr="001A56B3" w:rsidRDefault="00E4126C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наличие экспертного заключения о мировой новизне ПМ;</w:t>
      </w:r>
    </w:p>
    <w:p w:rsidR="00E4126C" w:rsidRPr="001A56B3" w:rsidRDefault="004655E9" w:rsidP="004655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right="57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E4126C" w:rsidRPr="001A56B3">
        <w:rPr>
          <w:rFonts w:ascii="Times New Roman" w:hAnsi="Times New Roman" w:cs="Times New Roman"/>
          <w:sz w:val="28"/>
          <w:szCs w:val="28"/>
        </w:rPr>
        <w:t>наличия патента РФ на полезную модель.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10. Укажите, что не признается согласно ГК РФ изобретением:</w:t>
      </w:r>
    </w:p>
    <w:p w:rsidR="00E4126C" w:rsidRPr="004655E9" w:rsidRDefault="00E4126C" w:rsidP="004655E9">
      <w:pPr>
        <w:ind w:left="284" w:right="57"/>
        <w:rPr>
          <w:sz w:val="28"/>
          <w:szCs w:val="28"/>
        </w:rPr>
      </w:pPr>
      <w:r w:rsidRPr="004655E9">
        <w:rPr>
          <w:sz w:val="28"/>
          <w:szCs w:val="28"/>
        </w:rPr>
        <w:t>открытия;</w:t>
      </w:r>
    </w:p>
    <w:p w:rsidR="00E4126C" w:rsidRPr="004655E9" w:rsidRDefault="00A555B7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штаммы микроорганизмов;</w:t>
      </w:r>
    </w:p>
    <w:p w:rsidR="00A555B7" w:rsidRDefault="00A555B7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>рограмма для ЭВМ;</w:t>
      </w:r>
    </w:p>
    <w:p w:rsidR="00E4126C" w:rsidRPr="004655E9" w:rsidRDefault="00A555B7" w:rsidP="004655E9">
      <w:pPr>
        <w:ind w:left="284" w:right="57"/>
        <w:rPr>
          <w:sz w:val="28"/>
          <w:szCs w:val="28"/>
        </w:rPr>
      </w:pPr>
      <w:r>
        <w:rPr>
          <w:sz w:val="28"/>
          <w:szCs w:val="28"/>
        </w:rPr>
        <w:t>+</w:t>
      </w:r>
      <w:r w:rsidR="00E4126C" w:rsidRPr="004655E9">
        <w:rPr>
          <w:sz w:val="28"/>
          <w:szCs w:val="28"/>
        </w:rPr>
        <w:t>вещества.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11. Что относится к объектам промышленной собственности?</w:t>
      </w:r>
    </w:p>
    <w:p w:rsidR="00E4126C" w:rsidRPr="001A56B3" w:rsidRDefault="00E4126C" w:rsidP="00E4126C">
      <w:pPr>
        <w:pStyle w:val="a3"/>
        <w:numPr>
          <w:ilvl w:val="0"/>
          <w:numId w:val="12"/>
        </w:numPr>
        <w:ind w:left="-142" w:right="57" w:firstLine="426"/>
        <w:rPr>
          <w:sz w:val="28"/>
          <w:szCs w:val="28"/>
        </w:rPr>
      </w:pPr>
      <w:r w:rsidRPr="001A56B3">
        <w:rPr>
          <w:sz w:val="28"/>
          <w:szCs w:val="28"/>
        </w:rPr>
        <w:t>база данных;</w:t>
      </w:r>
    </w:p>
    <w:p w:rsidR="00E4126C" w:rsidRPr="001A56B3" w:rsidRDefault="00E4126C" w:rsidP="00E4126C">
      <w:pPr>
        <w:pStyle w:val="a3"/>
        <w:numPr>
          <w:ilvl w:val="0"/>
          <w:numId w:val="12"/>
        </w:numPr>
        <w:ind w:left="-142" w:right="57" w:firstLine="426"/>
        <w:rPr>
          <w:sz w:val="28"/>
          <w:szCs w:val="28"/>
        </w:rPr>
      </w:pPr>
      <w:r w:rsidRPr="001A56B3">
        <w:rPr>
          <w:sz w:val="28"/>
          <w:szCs w:val="28"/>
        </w:rPr>
        <w:t>полезная модель;</w:t>
      </w:r>
    </w:p>
    <w:p w:rsidR="00E4126C" w:rsidRPr="001A56B3" w:rsidRDefault="00E4126C" w:rsidP="00E4126C">
      <w:pPr>
        <w:pStyle w:val="a3"/>
        <w:numPr>
          <w:ilvl w:val="0"/>
          <w:numId w:val="12"/>
        </w:numPr>
        <w:ind w:left="-142" w:right="57" w:firstLine="426"/>
        <w:rPr>
          <w:sz w:val="28"/>
          <w:szCs w:val="28"/>
        </w:rPr>
      </w:pPr>
      <w:r w:rsidRPr="001A56B3">
        <w:rPr>
          <w:sz w:val="28"/>
          <w:szCs w:val="28"/>
        </w:rPr>
        <w:t>изобретение;</w:t>
      </w:r>
    </w:p>
    <w:p w:rsidR="00E4126C" w:rsidRPr="001A56B3" w:rsidRDefault="00E4126C" w:rsidP="00E4126C">
      <w:pPr>
        <w:pStyle w:val="a3"/>
        <w:numPr>
          <w:ilvl w:val="0"/>
          <w:numId w:val="12"/>
        </w:numPr>
        <w:ind w:left="-142" w:right="57" w:firstLine="426"/>
        <w:rPr>
          <w:sz w:val="28"/>
          <w:szCs w:val="28"/>
        </w:rPr>
      </w:pPr>
      <w:r w:rsidRPr="001A56B3">
        <w:rPr>
          <w:sz w:val="28"/>
          <w:szCs w:val="28"/>
        </w:rPr>
        <w:t>промышленный образец.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12. Патентообладателем изобретения может быть:</w:t>
      </w:r>
    </w:p>
    <w:p w:rsidR="00E4126C" w:rsidRPr="001A56B3" w:rsidRDefault="00E4126C" w:rsidP="00E4126C">
      <w:pPr>
        <w:pStyle w:val="HTML"/>
        <w:numPr>
          <w:ilvl w:val="0"/>
          <w:numId w:val="1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автор;</w:t>
      </w:r>
    </w:p>
    <w:p w:rsidR="00E4126C" w:rsidRPr="001A56B3" w:rsidRDefault="00E4126C" w:rsidP="00E4126C">
      <w:pPr>
        <w:pStyle w:val="HTML"/>
        <w:numPr>
          <w:ilvl w:val="0"/>
          <w:numId w:val="1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работодатель;</w:t>
      </w:r>
    </w:p>
    <w:p w:rsidR="00E4126C" w:rsidRPr="001A56B3" w:rsidRDefault="00E4126C" w:rsidP="00E4126C">
      <w:pPr>
        <w:pStyle w:val="HTML"/>
        <w:numPr>
          <w:ilvl w:val="0"/>
          <w:numId w:val="1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заказчик;</w:t>
      </w:r>
    </w:p>
    <w:p w:rsidR="00E4126C" w:rsidRPr="001A56B3" w:rsidRDefault="00E4126C" w:rsidP="00E4126C">
      <w:pPr>
        <w:pStyle w:val="HTML"/>
        <w:numPr>
          <w:ilvl w:val="0"/>
          <w:numId w:val="1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любое вышеуказанное лицо.</w:t>
      </w:r>
    </w:p>
    <w:p w:rsidR="00E4126C" w:rsidRPr="001A56B3" w:rsidRDefault="00E4126C" w:rsidP="00E4126C">
      <w:pPr>
        <w:ind w:right="57" w:firstLine="284"/>
        <w:jc w:val="both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 xml:space="preserve">13. Что </w:t>
      </w:r>
      <w:proofErr w:type="gramStart"/>
      <w:r w:rsidRPr="001A56B3">
        <w:rPr>
          <w:b/>
          <w:sz w:val="28"/>
          <w:szCs w:val="28"/>
        </w:rPr>
        <w:t>из  материалов</w:t>
      </w:r>
      <w:proofErr w:type="gramEnd"/>
      <w:r w:rsidRPr="001A56B3">
        <w:rPr>
          <w:b/>
          <w:sz w:val="28"/>
          <w:szCs w:val="28"/>
        </w:rPr>
        <w:t xml:space="preserve"> заявки на выдачу патента РФ на изобретение (полезную модель)  имеет юридическое значение и определяет объем правовой охраны?</w:t>
      </w:r>
    </w:p>
    <w:p w:rsidR="00E4126C" w:rsidRPr="001A56B3" w:rsidRDefault="00E4126C" w:rsidP="00E4126C">
      <w:pPr>
        <w:pStyle w:val="a3"/>
        <w:numPr>
          <w:ilvl w:val="0"/>
          <w:numId w:val="14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описание;</w:t>
      </w:r>
    </w:p>
    <w:p w:rsidR="00E4126C" w:rsidRPr="001A56B3" w:rsidRDefault="00E4126C" w:rsidP="00E4126C">
      <w:pPr>
        <w:pStyle w:val="a3"/>
        <w:numPr>
          <w:ilvl w:val="0"/>
          <w:numId w:val="14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 xml:space="preserve">формула; </w:t>
      </w:r>
    </w:p>
    <w:p w:rsidR="00E4126C" w:rsidRPr="001A56B3" w:rsidRDefault="00E4126C" w:rsidP="00E4126C">
      <w:pPr>
        <w:pStyle w:val="a3"/>
        <w:numPr>
          <w:ilvl w:val="0"/>
          <w:numId w:val="14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реферат;</w:t>
      </w:r>
    </w:p>
    <w:p w:rsidR="00E4126C" w:rsidRPr="001A56B3" w:rsidRDefault="00E4126C" w:rsidP="00E4126C">
      <w:pPr>
        <w:pStyle w:val="a3"/>
        <w:numPr>
          <w:ilvl w:val="0"/>
          <w:numId w:val="14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чертеж.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 xml:space="preserve">14. Когда истекает срок действия патента на изобретение, то изобретение: </w:t>
      </w:r>
    </w:p>
    <w:p w:rsidR="00E4126C" w:rsidRPr="001A56B3" w:rsidRDefault="00E4126C" w:rsidP="00E4126C">
      <w:pPr>
        <w:pStyle w:val="a3"/>
        <w:numPr>
          <w:ilvl w:val="0"/>
          <w:numId w:val="15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автоматически охраняется в течение последующих 20 лет;</w:t>
      </w:r>
    </w:p>
    <w:p w:rsidR="00E4126C" w:rsidRPr="001A56B3" w:rsidRDefault="00E4126C" w:rsidP="00E4126C">
      <w:pPr>
        <w:pStyle w:val="a3"/>
        <w:numPr>
          <w:ilvl w:val="0"/>
          <w:numId w:val="15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становится доступным для свободного использования;</w:t>
      </w:r>
    </w:p>
    <w:p w:rsidR="00E4126C" w:rsidRPr="001A56B3" w:rsidRDefault="00E4126C" w:rsidP="00E4126C">
      <w:pPr>
        <w:pStyle w:val="a3"/>
        <w:numPr>
          <w:ilvl w:val="0"/>
          <w:numId w:val="15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становится секретом производства.</w:t>
      </w:r>
    </w:p>
    <w:p w:rsidR="00E4126C" w:rsidRPr="001A56B3" w:rsidRDefault="00E4126C" w:rsidP="00E4126C">
      <w:pPr>
        <w:pStyle w:val="HTML"/>
        <w:ind w:right="57" w:firstLine="284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A56B3">
        <w:rPr>
          <w:rFonts w:ascii="Times New Roman" w:hAnsi="Times New Roman" w:cs="Times New Roman"/>
          <w:b/>
          <w:sz w:val="28"/>
          <w:szCs w:val="28"/>
        </w:rPr>
        <w:t>15. Права на изобретение охраняются законом при условии:</w:t>
      </w:r>
    </w:p>
    <w:p w:rsidR="00E4126C" w:rsidRPr="001A56B3" w:rsidRDefault="00E4126C" w:rsidP="00E4126C">
      <w:pPr>
        <w:pStyle w:val="HTML"/>
        <w:numPr>
          <w:ilvl w:val="0"/>
          <w:numId w:val="1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подачи заявки на регистрацию изобретения;</w:t>
      </w:r>
    </w:p>
    <w:p w:rsidR="00E4126C" w:rsidRPr="001A56B3" w:rsidRDefault="00E4126C" w:rsidP="00E4126C">
      <w:pPr>
        <w:pStyle w:val="HTML"/>
        <w:numPr>
          <w:ilvl w:val="0"/>
          <w:numId w:val="1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согласия работодателя на регистрацию изобретения;</w:t>
      </w:r>
    </w:p>
    <w:p w:rsidR="00E4126C" w:rsidRPr="001A56B3" w:rsidRDefault="00E4126C" w:rsidP="00E4126C">
      <w:pPr>
        <w:pStyle w:val="HTML"/>
        <w:numPr>
          <w:ilvl w:val="0"/>
          <w:numId w:val="1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наличия экспертного заключения о мировой новизне изобретения;</w:t>
      </w:r>
    </w:p>
    <w:p w:rsidR="00E4126C" w:rsidRPr="001A56B3" w:rsidRDefault="00E4126C" w:rsidP="00E4126C">
      <w:pPr>
        <w:pStyle w:val="HTML"/>
        <w:numPr>
          <w:ilvl w:val="0"/>
          <w:numId w:val="1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Times New Roman" w:hAnsi="Times New Roman" w:cs="Times New Roman"/>
          <w:sz w:val="28"/>
          <w:szCs w:val="28"/>
        </w:rPr>
      </w:pPr>
      <w:r w:rsidRPr="001A56B3">
        <w:rPr>
          <w:rFonts w:ascii="Times New Roman" w:hAnsi="Times New Roman" w:cs="Times New Roman"/>
          <w:sz w:val="28"/>
          <w:szCs w:val="28"/>
        </w:rPr>
        <w:t>наличия патента на изобретение.</w:t>
      </w:r>
    </w:p>
    <w:p w:rsidR="00E4126C" w:rsidRPr="001A56B3" w:rsidRDefault="00E4126C" w:rsidP="00E4126C">
      <w:pPr>
        <w:ind w:right="57"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16. Какие виды экспертизы проводятся в отношении полезной модели?</w:t>
      </w:r>
    </w:p>
    <w:p w:rsidR="00E4126C" w:rsidRPr="001A56B3" w:rsidRDefault="00E4126C" w:rsidP="00E4126C">
      <w:pPr>
        <w:pStyle w:val="a3"/>
        <w:numPr>
          <w:ilvl w:val="0"/>
          <w:numId w:val="17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>только формальная экспертиза;</w:t>
      </w:r>
    </w:p>
    <w:p w:rsidR="00E4126C" w:rsidRPr="001A56B3" w:rsidRDefault="00E4126C" w:rsidP="00E4126C">
      <w:pPr>
        <w:pStyle w:val="a3"/>
        <w:numPr>
          <w:ilvl w:val="0"/>
          <w:numId w:val="17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lastRenderedPageBreak/>
        <w:t>только экспертиза по существу;</w:t>
      </w:r>
    </w:p>
    <w:p w:rsidR="00E4126C" w:rsidRPr="001A56B3" w:rsidRDefault="00E4126C" w:rsidP="00E4126C">
      <w:pPr>
        <w:pStyle w:val="a3"/>
        <w:numPr>
          <w:ilvl w:val="0"/>
          <w:numId w:val="17"/>
        </w:numPr>
        <w:ind w:left="0" w:right="57" w:firstLine="284"/>
        <w:rPr>
          <w:sz w:val="28"/>
          <w:szCs w:val="28"/>
        </w:rPr>
      </w:pPr>
      <w:r w:rsidRPr="001A56B3">
        <w:rPr>
          <w:sz w:val="28"/>
          <w:szCs w:val="28"/>
        </w:rPr>
        <w:t xml:space="preserve">формальная экспертиза и </w:t>
      </w:r>
      <w:proofErr w:type="gramStart"/>
      <w:r w:rsidRPr="001A56B3">
        <w:rPr>
          <w:sz w:val="28"/>
          <w:szCs w:val="28"/>
        </w:rPr>
        <w:t>экспертиза</w:t>
      </w:r>
      <w:proofErr w:type="gramEnd"/>
      <w:r w:rsidRPr="001A56B3">
        <w:rPr>
          <w:sz w:val="28"/>
          <w:szCs w:val="28"/>
        </w:rPr>
        <w:t xml:space="preserve"> по существу.</w:t>
      </w:r>
    </w:p>
    <w:p w:rsidR="00E4126C" w:rsidRPr="001A56B3" w:rsidRDefault="00E4126C" w:rsidP="00E4126C">
      <w:pPr>
        <w:ind w:firstLine="284"/>
        <w:jc w:val="both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17. Какие действия не признаются нарушением исключительных прав Патентообладателя?</w:t>
      </w:r>
    </w:p>
    <w:p w:rsidR="00E4126C" w:rsidRPr="001A56B3" w:rsidRDefault="00E4126C" w:rsidP="00E4126C">
      <w:pPr>
        <w:pStyle w:val="a3"/>
        <w:numPr>
          <w:ilvl w:val="0"/>
          <w:numId w:val="18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применение средств, содержащих изобретение, в личных целях без получения прибыли;</w:t>
      </w:r>
    </w:p>
    <w:p w:rsidR="00E4126C" w:rsidRPr="001A56B3" w:rsidRDefault="00E4126C" w:rsidP="00E4126C">
      <w:pPr>
        <w:pStyle w:val="a3"/>
        <w:numPr>
          <w:ilvl w:val="0"/>
          <w:numId w:val="18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применение средств, содержащих изобретение, в рекламных целях;</w:t>
      </w:r>
    </w:p>
    <w:p w:rsidR="00E4126C" w:rsidRPr="001A56B3" w:rsidRDefault="00E4126C" w:rsidP="00E4126C">
      <w:pPr>
        <w:pStyle w:val="a3"/>
        <w:numPr>
          <w:ilvl w:val="0"/>
          <w:numId w:val="18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применение средств, содержащих изобретение, в строительстве.</w:t>
      </w:r>
    </w:p>
    <w:p w:rsidR="00E4126C" w:rsidRPr="001A56B3" w:rsidRDefault="00E4126C" w:rsidP="00E4126C">
      <w:pPr>
        <w:ind w:firstLine="284"/>
        <w:rPr>
          <w:sz w:val="28"/>
          <w:szCs w:val="28"/>
        </w:rPr>
      </w:pPr>
      <w:r w:rsidRPr="001A56B3">
        <w:rPr>
          <w:b/>
          <w:sz w:val="28"/>
          <w:szCs w:val="28"/>
        </w:rPr>
        <w:t xml:space="preserve">18. В каких случаях возможно </w:t>
      </w:r>
      <w:proofErr w:type="gramStart"/>
      <w:r w:rsidRPr="001A56B3">
        <w:rPr>
          <w:b/>
          <w:sz w:val="28"/>
          <w:szCs w:val="28"/>
        </w:rPr>
        <w:t>досрочное  прекращение</w:t>
      </w:r>
      <w:proofErr w:type="gramEnd"/>
      <w:r w:rsidRPr="001A56B3">
        <w:rPr>
          <w:b/>
          <w:sz w:val="28"/>
          <w:szCs w:val="28"/>
        </w:rPr>
        <w:t xml:space="preserve"> действия?</w:t>
      </w:r>
      <w:r w:rsidRPr="001A56B3">
        <w:rPr>
          <w:sz w:val="28"/>
          <w:szCs w:val="28"/>
        </w:rPr>
        <w:t xml:space="preserve"> </w:t>
      </w:r>
    </w:p>
    <w:p w:rsidR="00E4126C" w:rsidRPr="001A56B3" w:rsidRDefault="00E4126C" w:rsidP="00E4126C">
      <w:pPr>
        <w:pStyle w:val="a3"/>
        <w:numPr>
          <w:ilvl w:val="0"/>
          <w:numId w:val="19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при неуплате в установленный срок пошлины за поддержание патента в силе;</w:t>
      </w:r>
    </w:p>
    <w:p w:rsidR="00E4126C" w:rsidRPr="001A56B3" w:rsidRDefault="00E4126C" w:rsidP="00E4126C">
      <w:pPr>
        <w:pStyle w:val="a3"/>
        <w:numPr>
          <w:ilvl w:val="0"/>
          <w:numId w:val="19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при неиспользовании запатентованного и объекта свыше двух лет;</w:t>
      </w:r>
    </w:p>
    <w:p w:rsidR="00E4126C" w:rsidRPr="001A56B3" w:rsidRDefault="00E4126C" w:rsidP="00E4126C">
      <w:pPr>
        <w:pStyle w:val="a3"/>
        <w:numPr>
          <w:ilvl w:val="0"/>
          <w:numId w:val="19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 xml:space="preserve">при передаче патента по договору отчуждения исключительного </w:t>
      </w:r>
      <w:proofErr w:type="gramStart"/>
      <w:r w:rsidRPr="001A56B3">
        <w:rPr>
          <w:sz w:val="28"/>
          <w:szCs w:val="28"/>
        </w:rPr>
        <w:t>права  третьему</w:t>
      </w:r>
      <w:proofErr w:type="gramEnd"/>
      <w:r w:rsidRPr="001A56B3">
        <w:rPr>
          <w:sz w:val="28"/>
          <w:szCs w:val="28"/>
        </w:rPr>
        <w:t xml:space="preserve"> лицу.</w:t>
      </w:r>
    </w:p>
    <w:p w:rsidR="00E4126C" w:rsidRPr="001A56B3" w:rsidRDefault="00E4126C" w:rsidP="00E4126C">
      <w:pPr>
        <w:ind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19. Каким документом подтверждается исключительное право на промышленный образец?</w:t>
      </w:r>
    </w:p>
    <w:p w:rsidR="00E4126C" w:rsidRPr="001A56B3" w:rsidRDefault="00E4126C" w:rsidP="00E4126C">
      <w:pPr>
        <w:pStyle w:val="a3"/>
        <w:numPr>
          <w:ilvl w:val="0"/>
          <w:numId w:val="20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патентом РФ;</w:t>
      </w:r>
    </w:p>
    <w:p w:rsidR="00E4126C" w:rsidRPr="001A56B3" w:rsidRDefault="00E4126C" w:rsidP="00E4126C">
      <w:pPr>
        <w:pStyle w:val="a3"/>
        <w:numPr>
          <w:ilvl w:val="0"/>
          <w:numId w:val="20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свидетельством РФ;</w:t>
      </w:r>
    </w:p>
    <w:p w:rsidR="00E4126C" w:rsidRPr="001A56B3" w:rsidRDefault="00E4126C" w:rsidP="00E4126C">
      <w:pPr>
        <w:pStyle w:val="a3"/>
        <w:numPr>
          <w:ilvl w:val="0"/>
          <w:numId w:val="20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сертификатом РФ.</w:t>
      </w:r>
    </w:p>
    <w:p w:rsidR="00E4126C" w:rsidRPr="001A56B3" w:rsidRDefault="00E4126C" w:rsidP="00E4126C">
      <w:pPr>
        <w:ind w:firstLine="284"/>
        <w:rPr>
          <w:b/>
          <w:sz w:val="28"/>
          <w:szCs w:val="28"/>
        </w:rPr>
      </w:pPr>
      <w:r w:rsidRPr="001A56B3">
        <w:rPr>
          <w:b/>
          <w:sz w:val="28"/>
          <w:szCs w:val="28"/>
        </w:rPr>
        <w:t>20. Заявка на изобретение должна содержать:</w:t>
      </w:r>
    </w:p>
    <w:p w:rsidR="00E4126C" w:rsidRPr="001A56B3" w:rsidRDefault="00E4126C" w:rsidP="00E4126C">
      <w:pPr>
        <w:pStyle w:val="a3"/>
        <w:numPr>
          <w:ilvl w:val="0"/>
          <w:numId w:val="21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заявление о выдаче патента; описание изобретения; реферат</w:t>
      </w:r>
    </w:p>
    <w:p w:rsidR="00E4126C" w:rsidRPr="001A56B3" w:rsidRDefault="00E4126C" w:rsidP="00E4126C">
      <w:pPr>
        <w:pStyle w:val="a3"/>
        <w:numPr>
          <w:ilvl w:val="0"/>
          <w:numId w:val="21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заявление о выдаче патента; описание изобретения; формулу изобретения; чертежи (при необходимости); реферат, документ об уплате пошлины;</w:t>
      </w:r>
    </w:p>
    <w:p w:rsidR="00E4126C" w:rsidRPr="001A56B3" w:rsidRDefault="00E4126C" w:rsidP="00E4126C">
      <w:pPr>
        <w:pStyle w:val="a3"/>
        <w:numPr>
          <w:ilvl w:val="0"/>
          <w:numId w:val="21"/>
        </w:numPr>
        <w:ind w:left="0" w:firstLine="284"/>
        <w:rPr>
          <w:sz w:val="28"/>
          <w:szCs w:val="28"/>
        </w:rPr>
      </w:pPr>
      <w:r w:rsidRPr="001A56B3">
        <w:rPr>
          <w:sz w:val="28"/>
          <w:szCs w:val="28"/>
        </w:rPr>
        <w:t>заявление о выдаче патента; описание изобретения; формулу изобретения.</w:t>
      </w:r>
    </w:p>
    <w:p w:rsidR="00C97EBC" w:rsidRPr="001A56B3" w:rsidRDefault="00C97EBC">
      <w:pPr>
        <w:rPr>
          <w:sz w:val="28"/>
          <w:szCs w:val="28"/>
        </w:rPr>
      </w:pPr>
    </w:p>
    <w:sectPr w:rsidR="00C97EBC" w:rsidRPr="001A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91"/>
    <w:multiLevelType w:val="hybridMultilevel"/>
    <w:tmpl w:val="34AE491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925D9"/>
    <w:multiLevelType w:val="hybridMultilevel"/>
    <w:tmpl w:val="5008B6E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D54AF2"/>
    <w:multiLevelType w:val="hybridMultilevel"/>
    <w:tmpl w:val="B352F1B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110923"/>
    <w:multiLevelType w:val="hybridMultilevel"/>
    <w:tmpl w:val="8A08C9F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5A60C5"/>
    <w:multiLevelType w:val="hybridMultilevel"/>
    <w:tmpl w:val="67382D6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09441A"/>
    <w:multiLevelType w:val="hybridMultilevel"/>
    <w:tmpl w:val="9F8062A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DB01C8"/>
    <w:multiLevelType w:val="hybridMultilevel"/>
    <w:tmpl w:val="FBDA985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439582D"/>
    <w:multiLevelType w:val="hybridMultilevel"/>
    <w:tmpl w:val="116E25E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4C7E8E"/>
    <w:multiLevelType w:val="hybridMultilevel"/>
    <w:tmpl w:val="60C01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94C8F"/>
    <w:multiLevelType w:val="hybridMultilevel"/>
    <w:tmpl w:val="AB2C359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5326EE0"/>
    <w:multiLevelType w:val="hybridMultilevel"/>
    <w:tmpl w:val="8F1E007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E30B15"/>
    <w:multiLevelType w:val="hybridMultilevel"/>
    <w:tmpl w:val="B3DC97E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0762A68"/>
    <w:multiLevelType w:val="hybridMultilevel"/>
    <w:tmpl w:val="1E4A451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1674111"/>
    <w:multiLevelType w:val="hybridMultilevel"/>
    <w:tmpl w:val="D14E488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8893EA1"/>
    <w:multiLevelType w:val="hybridMultilevel"/>
    <w:tmpl w:val="B9B042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B4DAD"/>
    <w:multiLevelType w:val="hybridMultilevel"/>
    <w:tmpl w:val="5C56D71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4891B66"/>
    <w:multiLevelType w:val="hybridMultilevel"/>
    <w:tmpl w:val="A60CAD0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3F6DF6"/>
    <w:multiLevelType w:val="hybridMultilevel"/>
    <w:tmpl w:val="7758CEC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96E7B42"/>
    <w:multiLevelType w:val="hybridMultilevel"/>
    <w:tmpl w:val="DD8AA8B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5B038A7"/>
    <w:multiLevelType w:val="hybridMultilevel"/>
    <w:tmpl w:val="54B2C43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FCE46F3"/>
    <w:multiLevelType w:val="hybridMultilevel"/>
    <w:tmpl w:val="2800147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1"/>
  </w:num>
  <w:num w:numId="5">
    <w:abstractNumId w:val="3"/>
  </w:num>
  <w:num w:numId="6">
    <w:abstractNumId w:val="19"/>
  </w:num>
  <w:num w:numId="7">
    <w:abstractNumId w:val="17"/>
  </w:num>
  <w:num w:numId="8">
    <w:abstractNumId w:val="5"/>
  </w:num>
  <w:num w:numId="9">
    <w:abstractNumId w:val="13"/>
  </w:num>
  <w:num w:numId="10">
    <w:abstractNumId w:val="20"/>
  </w:num>
  <w:num w:numId="11">
    <w:abstractNumId w:val="9"/>
  </w:num>
  <w:num w:numId="12">
    <w:abstractNumId w:val="11"/>
  </w:num>
  <w:num w:numId="13">
    <w:abstractNumId w:val="7"/>
  </w:num>
  <w:num w:numId="14">
    <w:abstractNumId w:val="15"/>
  </w:num>
  <w:num w:numId="15">
    <w:abstractNumId w:val="10"/>
  </w:num>
  <w:num w:numId="16">
    <w:abstractNumId w:val="6"/>
  </w:num>
  <w:num w:numId="17">
    <w:abstractNumId w:val="12"/>
  </w:num>
  <w:num w:numId="18">
    <w:abstractNumId w:val="4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6C"/>
    <w:rsid w:val="001A56B3"/>
    <w:rsid w:val="004655E9"/>
    <w:rsid w:val="006A4392"/>
    <w:rsid w:val="006C4DBD"/>
    <w:rsid w:val="00A555B7"/>
    <w:rsid w:val="00C97EBC"/>
    <w:rsid w:val="00E4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7A01"/>
  <w15:chartTrackingRefBased/>
  <w15:docId w15:val="{C78E0BDB-1903-4EA5-BC4E-F9E6D97E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26C"/>
    <w:pPr>
      <w:ind w:left="720"/>
      <w:contextualSpacing/>
    </w:pPr>
  </w:style>
  <w:style w:type="paragraph" w:styleId="HTML">
    <w:name w:val="HTML Preformatted"/>
    <w:basedOn w:val="a"/>
    <w:link w:val="HTML0"/>
    <w:rsid w:val="00E412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4126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Radionova Ludmila</cp:lastModifiedBy>
  <cp:revision>4</cp:revision>
  <dcterms:created xsi:type="dcterms:W3CDTF">2017-10-06T12:24:00Z</dcterms:created>
  <dcterms:modified xsi:type="dcterms:W3CDTF">2020-05-27T07:57:00Z</dcterms:modified>
</cp:coreProperties>
</file>